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A3" w:rsidRDefault="00A023A3" w:rsidP="00BB384C">
      <w:pPr>
        <w:jc w:val="both"/>
      </w:pPr>
      <w:r w:rsidRPr="00A023A3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-707721</wp:posOffset>
            </wp:positionH>
            <wp:positionV relativeFrom="margin">
              <wp:posOffset>-544830</wp:posOffset>
            </wp:positionV>
            <wp:extent cx="1477684" cy="544882"/>
            <wp:effectExtent l="0" t="0" r="825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84" cy="5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3A3">
        <w:t xml:space="preserve">  </w:t>
      </w:r>
    </w:p>
    <w:p w:rsidR="00A023A3" w:rsidRPr="00A023A3" w:rsidRDefault="00A023A3" w:rsidP="00BB384C">
      <w:pPr>
        <w:jc w:val="center"/>
        <w:rPr>
          <w:b/>
          <w:color w:val="FF0000"/>
          <w:sz w:val="24"/>
          <w:szCs w:val="24"/>
        </w:rPr>
      </w:pPr>
      <w:r w:rsidRPr="00A023A3">
        <w:rPr>
          <w:b/>
          <w:color w:val="FF0000"/>
          <w:sz w:val="24"/>
          <w:szCs w:val="24"/>
        </w:rPr>
        <w:t xml:space="preserve">SERVICIO DE PRÉSTAMO INTERBIBLIOTECARIO </w:t>
      </w:r>
      <w:r w:rsidRPr="00A023A3">
        <w:rPr>
          <w:b/>
          <w:color w:val="FF0000"/>
          <w:sz w:val="24"/>
          <w:szCs w:val="24"/>
        </w:rPr>
        <w:br/>
        <w:t>BIBLIOTECA DE LA UNIVERSIDAD DE SEVILLA</w:t>
      </w:r>
      <w:bookmarkStart w:id="0" w:name="_GoBack"/>
      <w:bookmarkEnd w:id="0"/>
    </w:p>
    <w:p w:rsidR="00A023A3" w:rsidRDefault="00A023A3" w:rsidP="00BB384C">
      <w:pPr>
        <w:jc w:val="both"/>
      </w:pPr>
    </w:p>
    <w:p w:rsidR="00A023A3" w:rsidRPr="00A023A3" w:rsidRDefault="00A023A3" w:rsidP="00BB384C">
      <w:pPr>
        <w:jc w:val="both"/>
        <w:rPr>
          <w:b/>
          <w:color w:val="FF0000"/>
        </w:rPr>
      </w:pPr>
      <w:r w:rsidRPr="00A023A3">
        <w:rPr>
          <w:b/>
          <w:color w:val="FF0000"/>
        </w:rPr>
        <w:t xml:space="preserve">CONDICIONES DE USO DE LOS DOCUMENTOS SOLICITADOS </w:t>
      </w:r>
    </w:p>
    <w:p w:rsidR="00A023A3" w:rsidRPr="00BB384C" w:rsidRDefault="00A023A3" w:rsidP="00BB384C">
      <w:pPr>
        <w:tabs>
          <w:tab w:val="left" w:pos="1588"/>
        </w:tabs>
        <w:jc w:val="both"/>
        <w:rPr>
          <w:b/>
        </w:rPr>
      </w:pPr>
      <w:r w:rsidRPr="00BB384C">
        <w:rPr>
          <w:b/>
          <w:color w:val="FF0000"/>
        </w:rPr>
        <w:t xml:space="preserve">Recogida y entrega de documentos </w:t>
      </w:r>
    </w:p>
    <w:p w:rsidR="00BB384C" w:rsidRDefault="00A023A3" w:rsidP="00BB384C">
      <w:pPr>
        <w:tabs>
          <w:tab w:val="left" w:pos="1588"/>
        </w:tabs>
        <w:jc w:val="both"/>
      </w:pPr>
      <w:r w:rsidRPr="00A023A3">
        <w:t>En el caso de usuarios sujetos a tarifas (investigadores, estudiantes Erasmus y usuarios externos) deberán acudir al Servicio de Préstamo Interbibliotecario (Punto de Servicio General, Biblioteca Rector Antonio Machado y Núñez, Av</w:t>
      </w:r>
      <w:r>
        <w:t>.</w:t>
      </w:r>
      <w:r w:rsidRPr="00A023A3">
        <w:t xml:space="preserve"> Guardia Civil</w:t>
      </w:r>
      <w:r>
        <w:t xml:space="preserve">, </w:t>
      </w:r>
      <w:r w:rsidRPr="00A023A3">
        <w:t xml:space="preserve">s/n) para realizar la recogida del documento y el pago de las tasas correspondientes  en horario de 8:15 a 14:45 h.  </w:t>
      </w:r>
    </w:p>
    <w:p w:rsidR="00BB384C" w:rsidRDefault="00A023A3" w:rsidP="00BB384C">
      <w:pPr>
        <w:tabs>
          <w:tab w:val="left" w:pos="1588"/>
        </w:tabs>
        <w:jc w:val="both"/>
      </w:pPr>
      <w:r w:rsidRPr="00A023A3">
        <w:t xml:space="preserve">Los libros en préstamo deben consultarse en los Puntos de Servicio o en la Biblioteca del Centro a la que pertenece el usuario. El periodo de préstamo es en general de 30 días, aunque puede variar según las exigencias de la biblioteca prestataria. </w:t>
      </w:r>
    </w:p>
    <w:p w:rsidR="00BB384C" w:rsidRPr="00BB384C" w:rsidRDefault="00A023A3" w:rsidP="00BB384C">
      <w:pPr>
        <w:tabs>
          <w:tab w:val="left" w:pos="1588"/>
        </w:tabs>
        <w:jc w:val="both"/>
        <w:rPr>
          <w:b/>
        </w:rPr>
      </w:pPr>
      <w:r w:rsidRPr="00BB384C">
        <w:rPr>
          <w:b/>
          <w:color w:val="FF0000"/>
        </w:rPr>
        <w:t xml:space="preserve">Uso de los documentos recibidos  </w:t>
      </w:r>
    </w:p>
    <w:p w:rsidR="00BB384C" w:rsidRDefault="00A023A3" w:rsidP="00BB384C">
      <w:pPr>
        <w:tabs>
          <w:tab w:val="left" w:pos="1588"/>
        </w:tabs>
        <w:jc w:val="both"/>
      </w:pPr>
      <w:r w:rsidRPr="00A023A3">
        <w:t xml:space="preserve">Los documentos solicitados a través de este servicio se pueden utilizar únicamente </w:t>
      </w:r>
      <w:r w:rsidRPr="00BB384C">
        <w:t>para uso privado, docente o de investigación</w:t>
      </w:r>
      <w:r w:rsidRPr="00A023A3">
        <w:t xml:space="preserve">, y la utilización de las posibles </w:t>
      </w:r>
      <w:r w:rsidRPr="00BB384C">
        <w:rPr>
          <w:u w:val="single"/>
        </w:rPr>
        <w:t>reproducciones</w:t>
      </w:r>
      <w:r w:rsidRPr="00A023A3">
        <w:t xml:space="preserve"> se atendrá a la </w:t>
      </w:r>
      <w:r w:rsidRPr="00BB384C">
        <w:rPr>
          <w:u w:val="single"/>
        </w:rPr>
        <w:t>legislación vigente</w:t>
      </w:r>
      <w:r w:rsidRPr="00A023A3">
        <w:t xml:space="preserve"> sobre derechos de autor, propiedad intelectual y reprografía. </w:t>
      </w:r>
    </w:p>
    <w:p w:rsidR="00BB384C" w:rsidRDefault="00A023A3" w:rsidP="00BB384C">
      <w:pPr>
        <w:tabs>
          <w:tab w:val="left" w:pos="1588"/>
        </w:tabs>
        <w:jc w:val="both"/>
      </w:pPr>
      <w:r w:rsidRPr="00BB384C">
        <w:rPr>
          <w:u w:val="single"/>
        </w:rPr>
        <w:t>Se deben cumplir las disposiciones de uso que establezcan las bibliotecas proveedoras</w:t>
      </w:r>
      <w:r w:rsidRPr="00A023A3">
        <w:t xml:space="preserve"> para cada material. El usuario se compromete a cumplir las condiciones y plazos del préstamo. </w:t>
      </w:r>
    </w:p>
    <w:p w:rsidR="00BB384C" w:rsidRDefault="00A023A3" w:rsidP="00BB384C">
      <w:pPr>
        <w:tabs>
          <w:tab w:val="left" w:pos="1588"/>
        </w:tabs>
        <w:jc w:val="both"/>
      </w:pPr>
      <w:r w:rsidRPr="00BB384C">
        <w:rPr>
          <w:b/>
          <w:u w:val="single"/>
        </w:rPr>
        <w:t>Renovaciones</w:t>
      </w:r>
      <w:r w:rsidRPr="00A023A3">
        <w:t xml:space="preserve">: si el usuario necesita consultar durante más tiempo algún documento, deberá solicitarlo al Servicio de Préstamo Interbibliotecario </w:t>
      </w:r>
      <w:r w:rsidRPr="00BB384C">
        <w:rPr>
          <w:u w:val="single"/>
        </w:rPr>
        <w:t>antes de la fecha de vencimiento del préstamo</w:t>
      </w:r>
      <w:r w:rsidRPr="00A023A3">
        <w:t>. El Servicio</w:t>
      </w:r>
      <w:r w:rsidR="00BB384C">
        <w:t xml:space="preserve"> </w:t>
      </w:r>
      <w:r w:rsidRPr="00A023A3">
        <w:t>responderá lo antes posible notificando si la biblioteca poseedora del documento</w:t>
      </w:r>
      <w:r w:rsidR="00BB384C">
        <w:t xml:space="preserve"> </w:t>
      </w:r>
      <w:r w:rsidRPr="00A023A3">
        <w:t>autoriza la renovación o no. El usuario respetará las condiciones y normativa de la</w:t>
      </w:r>
      <w:r w:rsidR="00BB384C">
        <w:t xml:space="preserve"> </w:t>
      </w:r>
      <w:r w:rsidRPr="00A023A3">
        <w:t xml:space="preserve">Biblioteca poseedora del documento. </w:t>
      </w:r>
    </w:p>
    <w:p w:rsidR="00BB384C" w:rsidRDefault="00A023A3" w:rsidP="00BB384C">
      <w:pPr>
        <w:tabs>
          <w:tab w:val="left" w:pos="1588"/>
        </w:tabs>
        <w:jc w:val="both"/>
      </w:pPr>
      <w:r w:rsidRPr="00A023A3">
        <w:t xml:space="preserve">Los originales prestados por otras bibliotecas </w:t>
      </w:r>
      <w:r w:rsidRPr="00BB384C">
        <w:rPr>
          <w:u w:val="single"/>
        </w:rPr>
        <w:t>no deben salir</w:t>
      </w:r>
      <w:r w:rsidRPr="00A023A3">
        <w:t xml:space="preserve"> de las dependencias de la biblioteca peticionaria y los </w:t>
      </w:r>
      <w:r w:rsidRPr="00BB384C">
        <w:rPr>
          <w:u w:val="single"/>
        </w:rPr>
        <w:t>plazos de préstamo han de ser observados rigurosamente</w:t>
      </w:r>
      <w:r w:rsidRPr="00A023A3">
        <w:t xml:space="preserve">. </w:t>
      </w:r>
    </w:p>
    <w:p w:rsidR="00A023A3" w:rsidRDefault="00A023A3" w:rsidP="00BB384C">
      <w:pPr>
        <w:tabs>
          <w:tab w:val="left" w:pos="1588"/>
        </w:tabs>
        <w:jc w:val="both"/>
        <w:rPr>
          <w:u w:val="single"/>
        </w:rPr>
      </w:pPr>
      <w:r w:rsidRPr="00A023A3">
        <w:t>El préstamo Interbibliotecario es personal</w:t>
      </w:r>
      <w:r w:rsidRPr="00BB384C">
        <w:rPr>
          <w:u w:val="single"/>
        </w:rPr>
        <w:t>. No está permitida la consulta de los documentos por parte de una persona distinta a la que hizo la solicitud.</w:t>
      </w:r>
    </w:p>
    <w:p w:rsidR="00A023A3" w:rsidRPr="00A023A3" w:rsidRDefault="00F05A61" w:rsidP="00F05A61">
      <w:pPr>
        <w:tabs>
          <w:tab w:val="left" w:pos="1588"/>
        </w:tabs>
        <w:jc w:val="both"/>
      </w:pPr>
      <w:r>
        <w:t xml:space="preserve">Ante cualquier problema o duda, los usuarios pueden dirigirse al Servicio de Préstamo Interbibliotecario, en horario de 8:00 a 15:00 h., de lunes a viernes, teléfono de contacto 954551133, </w:t>
      </w:r>
      <w:hyperlink r:id="rId7" w:history="1">
        <w:r w:rsidRPr="00CB5CCE">
          <w:rPr>
            <w:rStyle w:val="Hipervnculo"/>
          </w:rPr>
          <w:t>pi@us.es</w:t>
        </w:r>
      </w:hyperlink>
      <w:r>
        <w:t>.</w:t>
      </w:r>
    </w:p>
    <w:p w:rsidR="00A023A3" w:rsidRPr="00A023A3" w:rsidRDefault="00A023A3" w:rsidP="00BB384C">
      <w:pPr>
        <w:jc w:val="both"/>
      </w:pPr>
    </w:p>
    <w:p w:rsidR="00A023A3" w:rsidRPr="00A023A3" w:rsidRDefault="00A023A3" w:rsidP="00BB384C">
      <w:pPr>
        <w:jc w:val="both"/>
      </w:pPr>
    </w:p>
    <w:p w:rsidR="00A023A3" w:rsidRPr="00A023A3" w:rsidRDefault="00A023A3" w:rsidP="00BB384C">
      <w:pPr>
        <w:jc w:val="both"/>
      </w:pPr>
    </w:p>
    <w:p w:rsidR="00A023A3" w:rsidRDefault="00A023A3" w:rsidP="00BB384C">
      <w:pPr>
        <w:jc w:val="both"/>
      </w:pPr>
    </w:p>
    <w:p w:rsidR="00DA6D29" w:rsidRPr="00A023A3" w:rsidRDefault="00A023A3" w:rsidP="00BB384C">
      <w:pPr>
        <w:tabs>
          <w:tab w:val="left" w:pos="7052"/>
        </w:tabs>
        <w:jc w:val="both"/>
      </w:pPr>
      <w:r>
        <w:tab/>
      </w:r>
    </w:p>
    <w:sectPr w:rsidR="00DA6D29" w:rsidRPr="00A02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44" w:rsidRDefault="00C94544" w:rsidP="00A023A3">
      <w:pPr>
        <w:spacing w:after="0" w:line="240" w:lineRule="auto"/>
      </w:pPr>
      <w:r>
        <w:separator/>
      </w:r>
    </w:p>
  </w:endnote>
  <w:endnote w:type="continuationSeparator" w:id="0">
    <w:p w:rsidR="00C94544" w:rsidRDefault="00C94544" w:rsidP="00A0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44" w:rsidRDefault="00C94544" w:rsidP="00A023A3">
      <w:pPr>
        <w:spacing w:after="0" w:line="240" w:lineRule="auto"/>
      </w:pPr>
      <w:r>
        <w:separator/>
      </w:r>
    </w:p>
  </w:footnote>
  <w:footnote w:type="continuationSeparator" w:id="0">
    <w:p w:rsidR="00C94544" w:rsidRDefault="00C94544" w:rsidP="00A0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97"/>
    <w:rsid w:val="0011799C"/>
    <w:rsid w:val="00410AB4"/>
    <w:rsid w:val="00541B97"/>
    <w:rsid w:val="00A023A3"/>
    <w:rsid w:val="00AE2211"/>
    <w:rsid w:val="00B44207"/>
    <w:rsid w:val="00B912DD"/>
    <w:rsid w:val="00BB384C"/>
    <w:rsid w:val="00C94544"/>
    <w:rsid w:val="00DA6D29"/>
    <w:rsid w:val="00E47127"/>
    <w:rsid w:val="00F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4AB4A-5462-4365-88A2-6137035F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A3"/>
  </w:style>
  <w:style w:type="paragraph" w:styleId="Piedepgina">
    <w:name w:val="footer"/>
    <w:basedOn w:val="Normal"/>
    <w:link w:val="PiedepginaCar"/>
    <w:uiPriority w:val="99"/>
    <w:unhideWhenUsed/>
    <w:rsid w:val="00A0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3A3"/>
  </w:style>
  <w:style w:type="character" w:styleId="Hipervnculo">
    <w:name w:val="Hyperlink"/>
    <w:basedOn w:val="Fuentedeprrafopredeter"/>
    <w:uiPriority w:val="99"/>
    <w:unhideWhenUsed/>
    <w:rsid w:val="00F05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@u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2019-07-26T11:18:00Z</dcterms:created>
  <dcterms:modified xsi:type="dcterms:W3CDTF">2019-07-26T11:18:00Z</dcterms:modified>
</cp:coreProperties>
</file>